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8D77" w14:textId="77777777" w:rsidR="0032182C" w:rsidRDefault="0032182C" w:rsidP="0032182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VOIRDIERES – 2 lots constructibles à vendre</w:t>
      </w:r>
    </w:p>
    <w:p w14:paraId="66864465" w14:textId="5F9C83FB" w:rsidR="0032182C" w:rsidRPr="0032182C" w:rsidRDefault="0032182C" w:rsidP="0032182C">
      <w:pPr>
        <w:jc w:val="center"/>
        <w:rPr>
          <w:b/>
          <w:bCs/>
          <w:sz w:val="32"/>
          <w:szCs w:val="32"/>
        </w:rPr>
      </w:pPr>
      <w:r w:rsidRPr="0032182C">
        <w:rPr>
          <w:b/>
          <w:bCs/>
          <w:sz w:val="32"/>
          <w:szCs w:val="32"/>
        </w:rPr>
        <w:t xml:space="preserve">Vue du bas des terrains </w:t>
      </w:r>
    </w:p>
    <w:p w14:paraId="68F10F53" w14:textId="113CDA10" w:rsidR="005E6AF1" w:rsidRDefault="0032182C" w:rsidP="0032182C">
      <w:pPr>
        <w:jc w:val="center"/>
      </w:pPr>
      <w:r w:rsidRPr="0032182C">
        <w:drawing>
          <wp:inline distT="0" distB="0" distL="0" distR="0" wp14:anchorId="321E0B90" wp14:editId="76D92C9F">
            <wp:extent cx="5760720" cy="4320540"/>
            <wp:effectExtent l="0" t="0" r="0" b="3810"/>
            <wp:docPr id="1416720968" name="Image 1" descr="Une image contenant herbe, plein air, ciel, nu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20968" name="Image 1" descr="Une image contenant herbe, plein air, ciel, nuag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2C"/>
    <w:rsid w:val="0032182C"/>
    <w:rsid w:val="005E6AF1"/>
    <w:rsid w:val="006207C9"/>
    <w:rsid w:val="00CE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5C1A"/>
  <w15:chartTrackingRefBased/>
  <w15:docId w15:val="{226A7389-8BFA-4977-A4F6-8060D666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1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1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1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1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1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1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1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1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1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1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1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18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18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18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18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18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18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1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1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1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1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1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18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18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18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1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8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1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location</dc:creator>
  <cp:keywords/>
  <dc:description/>
  <cp:lastModifiedBy>location</cp:lastModifiedBy>
  <cp:revision>1</cp:revision>
  <dcterms:created xsi:type="dcterms:W3CDTF">2026-02-02T08:39:00Z</dcterms:created>
  <dcterms:modified xsi:type="dcterms:W3CDTF">2026-02-02T08:46:00Z</dcterms:modified>
</cp:coreProperties>
</file>